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26AF" w14:textId="77777777" w:rsidR="00B50FC2" w:rsidRDefault="00B50FC2" w:rsidP="00B50FC2">
      <w:pPr>
        <w:pStyle w:val="Nadpis1"/>
        <w:spacing w:before="0"/>
        <w:rPr>
          <w:rFonts w:eastAsia="Times New Roman"/>
          <w:b/>
          <w:color w:val="auto"/>
          <w:lang w:eastAsia="cs-CZ"/>
        </w:rPr>
      </w:pPr>
    </w:p>
    <w:p w14:paraId="11ED1084" w14:textId="786F8EAE" w:rsidR="00B50FC2" w:rsidRDefault="00B50FC2" w:rsidP="00B50FC2">
      <w:pPr>
        <w:pStyle w:val="Nadpis1"/>
        <w:spacing w:before="0"/>
        <w:rPr>
          <w:rFonts w:eastAsia="Times New Roman"/>
          <w:b/>
          <w:color w:val="auto"/>
          <w:lang w:eastAsia="cs-CZ"/>
        </w:rPr>
      </w:pPr>
      <w:r w:rsidRPr="00A33B63">
        <w:rPr>
          <w:rFonts w:eastAsia="Times New Roman"/>
          <w:b/>
          <w:color w:val="auto"/>
          <w:lang w:eastAsia="cs-CZ"/>
        </w:rPr>
        <w:t xml:space="preserve">Kritéria pro přijetí do </w:t>
      </w:r>
      <w:r>
        <w:rPr>
          <w:rFonts w:eastAsia="Times New Roman"/>
          <w:b/>
          <w:color w:val="auto"/>
          <w:lang w:eastAsia="cs-CZ"/>
        </w:rPr>
        <w:t>tří</w:t>
      </w:r>
      <w:r w:rsidRPr="00A33B63">
        <w:rPr>
          <w:rFonts w:eastAsia="Times New Roman"/>
          <w:b/>
          <w:color w:val="auto"/>
          <w:lang w:eastAsia="cs-CZ"/>
        </w:rPr>
        <w:t xml:space="preserve">letých </w:t>
      </w:r>
      <w:r>
        <w:rPr>
          <w:rFonts w:eastAsia="Times New Roman"/>
          <w:b/>
          <w:color w:val="auto"/>
          <w:lang w:eastAsia="cs-CZ"/>
        </w:rPr>
        <w:t xml:space="preserve">učebních </w:t>
      </w:r>
      <w:r w:rsidRPr="00A33B63">
        <w:rPr>
          <w:rFonts w:eastAsia="Times New Roman"/>
          <w:b/>
          <w:color w:val="auto"/>
          <w:lang w:eastAsia="cs-CZ"/>
        </w:rPr>
        <w:t xml:space="preserve">oborů </w:t>
      </w:r>
      <w:r>
        <w:rPr>
          <w:rFonts w:eastAsia="Times New Roman"/>
          <w:b/>
          <w:color w:val="auto"/>
          <w:lang w:eastAsia="cs-CZ"/>
        </w:rPr>
        <w:t>Instalatér, Klempíř, Operátor skladování, Kuchař – číšník</w:t>
      </w:r>
    </w:p>
    <w:p w14:paraId="10B7B5AD" w14:textId="22C97677" w:rsidR="00B50FC2" w:rsidRPr="00B50FC2" w:rsidRDefault="00B50FC2" w:rsidP="00B50FC2">
      <w:pPr>
        <w:rPr>
          <w:b/>
          <w:bCs/>
          <w:sz w:val="28"/>
          <w:szCs w:val="28"/>
          <w:lang w:eastAsia="cs-CZ"/>
        </w:rPr>
      </w:pPr>
      <w:r w:rsidRPr="00B50FC2">
        <w:rPr>
          <w:b/>
          <w:bCs/>
          <w:sz w:val="28"/>
          <w:szCs w:val="28"/>
          <w:lang w:eastAsia="cs-CZ"/>
        </w:rPr>
        <w:t>pro 2. kolo přijímacího řízení do 1. ročníku školního roku 2023/2024</w:t>
      </w:r>
    </w:p>
    <w:p w14:paraId="4E9F607C" w14:textId="1E7807D2" w:rsidR="00B50FC2" w:rsidRPr="00B50FC2" w:rsidRDefault="00B50FC2" w:rsidP="00B50FC2">
      <w:pPr>
        <w:rPr>
          <w:b/>
          <w:bCs/>
          <w:lang w:eastAsia="cs-CZ"/>
        </w:rPr>
      </w:pPr>
      <w:r w:rsidRPr="00B50FC2">
        <w:rPr>
          <w:b/>
          <w:bCs/>
          <w:lang w:eastAsia="cs-CZ"/>
        </w:rPr>
        <w:t>Uchazeč dokládá na přihlášce ke studiu</w:t>
      </w:r>
    </w:p>
    <w:p w14:paraId="5345484B" w14:textId="77777777" w:rsidR="00B50FC2" w:rsidRPr="00814084" w:rsidRDefault="00B50FC2" w:rsidP="00B50FC2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814084">
        <w:rPr>
          <w:rFonts w:eastAsia="Times New Roman" w:cstheme="minorHAnsi"/>
          <w:color w:val="333333"/>
          <w:sz w:val="24"/>
          <w:szCs w:val="24"/>
          <w:lang w:eastAsia="cs-CZ"/>
        </w:rPr>
        <w:t>Lékařský posudek o zdravotní způsobilosti pro zvolený obor</w:t>
      </w:r>
      <w:r>
        <w:rPr>
          <w:rFonts w:eastAsia="Times New Roman" w:cstheme="minorHAnsi"/>
          <w:color w:val="333333"/>
          <w:sz w:val="24"/>
          <w:szCs w:val="24"/>
          <w:lang w:eastAsia="cs-CZ"/>
        </w:rPr>
        <w:t>.</w:t>
      </w:r>
    </w:p>
    <w:p w14:paraId="23F33785" w14:textId="77777777" w:rsidR="00B50FC2" w:rsidRPr="00814084" w:rsidRDefault="00B50FC2" w:rsidP="00B50FC2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814084">
        <w:rPr>
          <w:rFonts w:eastAsia="Times New Roman" w:cstheme="minorHAnsi"/>
          <w:color w:val="333333"/>
          <w:sz w:val="24"/>
          <w:szCs w:val="24"/>
          <w:lang w:eastAsia="cs-CZ"/>
        </w:rPr>
        <w:t xml:space="preserve">Výsledky vysvědčení za 2. pololetí předposledního ročníku a 1. pololetí posledního ročníku pro uchazeče, který končí v tomto roce povinnou školní docházku, z posledních dvou ročníků, ve kterých uchazeč splnil povinnou školní docházku, nebo z odpovídajících ročníků základní školy i po splnění povinné školní docházky, vyjádřené průměry známek za předposlední a poslední vysvědčení. </w:t>
      </w:r>
    </w:p>
    <w:p w14:paraId="44A5ADBA" w14:textId="77777777" w:rsidR="00B50FC2" w:rsidRPr="00814084" w:rsidRDefault="00B50FC2" w:rsidP="00B50FC2">
      <w:pPr>
        <w:shd w:val="clear" w:color="auto" w:fill="FFFFFF"/>
        <w:spacing w:after="0" w:line="360" w:lineRule="atLeast"/>
        <w:ind w:left="375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814084">
        <w:rPr>
          <w:rFonts w:eastAsia="Times New Roman" w:cstheme="minorHAnsi"/>
          <w:color w:val="333333"/>
          <w:sz w:val="24"/>
          <w:szCs w:val="24"/>
          <w:lang w:eastAsia="cs-CZ"/>
        </w:rPr>
        <w:t>Je-li součástí předložených vysvědčení hodnocení za 2. pololetí školního roku 2019/2020, nebude toto pololetí hodnoceno, neboť podle §1odst. 7 vyhlášky č. 353/2016 Sb. ve znění pozdějších předpisů platí: „</w:t>
      </w:r>
      <w:r w:rsidRPr="00814084">
        <w:rPr>
          <w:rFonts w:eastAsia="Times New Roman" w:cstheme="minorHAnsi"/>
          <w:i/>
          <w:color w:val="333333"/>
          <w:sz w:val="24"/>
          <w:szCs w:val="24"/>
          <w:lang w:eastAsia="cs-CZ"/>
        </w:rPr>
        <w:t xml:space="preserve">V přijímacím řízení nelze hodnotit hodnocení na vysvědčení za druhé pololetí školního roku 2019/2020“. </w:t>
      </w:r>
      <w:r w:rsidRPr="00814084">
        <w:rPr>
          <w:rFonts w:eastAsia="Times New Roman" w:cstheme="minorHAnsi"/>
          <w:color w:val="333333"/>
          <w:sz w:val="24"/>
          <w:szCs w:val="24"/>
          <w:lang w:eastAsia="cs-CZ"/>
        </w:rPr>
        <w:t>V případě předložení hodnocení na vysvědčení za 2. pololetí školního roku 2019/2020 bude duplicitně započteno 1. pololetí následujícího školního roku.</w:t>
      </w:r>
    </w:p>
    <w:p w14:paraId="23068C31" w14:textId="77777777" w:rsidR="00B50FC2" w:rsidRPr="00814084" w:rsidRDefault="00B50FC2" w:rsidP="00B50FC2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814084">
        <w:rPr>
          <w:rFonts w:eastAsia="Times New Roman" w:cstheme="minorHAnsi"/>
          <w:color w:val="333333"/>
          <w:sz w:val="24"/>
          <w:szCs w:val="24"/>
          <w:lang w:eastAsia="cs-CZ"/>
        </w:rPr>
        <w:t xml:space="preserve">Známky z </w:t>
      </w:r>
      <w:r>
        <w:rPr>
          <w:rFonts w:cstheme="minorHAnsi"/>
          <w:color w:val="333333"/>
          <w:sz w:val="24"/>
          <w:szCs w:val="24"/>
        </w:rPr>
        <w:t>fyziky, přírodopisu, pracovního vyučování</w:t>
      </w:r>
      <w:r w:rsidRPr="00814084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za 2 hodnocená pololetí.</w:t>
      </w:r>
    </w:p>
    <w:p w14:paraId="4D3D028D" w14:textId="77777777" w:rsidR="00B50FC2" w:rsidRPr="00814084" w:rsidRDefault="00B50FC2" w:rsidP="00B50FC2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  <w:r>
        <w:rPr>
          <w:rFonts w:eastAsia="Times New Roman" w:cstheme="minorHAnsi"/>
          <w:color w:val="333333"/>
          <w:sz w:val="24"/>
          <w:szCs w:val="24"/>
          <w:lang w:eastAsia="cs-CZ"/>
        </w:rPr>
        <w:t>P</w:t>
      </w:r>
      <w:r w:rsidRPr="00814084">
        <w:rPr>
          <w:rFonts w:eastAsia="Times New Roman" w:cstheme="minorHAnsi"/>
          <w:color w:val="333333"/>
          <w:sz w:val="24"/>
          <w:szCs w:val="24"/>
          <w:lang w:eastAsia="cs-CZ"/>
        </w:rPr>
        <w:t xml:space="preserve">řijímací zkouška </w:t>
      </w:r>
      <w:r>
        <w:rPr>
          <w:rFonts w:eastAsia="Times New Roman" w:cstheme="minorHAnsi"/>
          <w:color w:val="333333"/>
          <w:sz w:val="24"/>
          <w:szCs w:val="24"/>
          <w:lang w:eastAsia="cs-CZ"/>
        </w:rPr>
        <w:t>do učebních oborů</w:t>
      </w:r>
      <w:r w:rsidRPr="00814084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se nekoná.</w:t>
      </w:r>
    </w:p>
    <w:p w14:paraId="3897B164" w14:textId="77777777" w:rsidR="00B50FC2" w:rsidRPr="00814084" w:rsidRDefault="00B50FC2" w:rsidP="00B50FC2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814084">
        <w:rPr>
          <w:rFonts w:eastAsia="Times New Roman" w:cstheme="minorHAnsi"/>
          <w:color w:val="333333"/>
          <w:sz w:val="24"/>
          <w:szCs w:val="24"/>
          <w:lang w:eastAsia="cs-CZ"/>
        </w:rPr>
        <w:t>Další skutečnosti, které osvědčují vhodné schopnosti, vědomosti a zájmy uchazeče</w:t>
      </w:r>
      <w:r>
        <w:rPr>
          <w:rFonts w:eastAsia="Times New Roman" w:cstheme="minorHAnsi"/>
          <w:color w:val="333333"/>
          <w:sz w:val="24"/>
          <w:szCs w:val="24"/>
          <w:lang w:eastAsia="cs-CZ"/>
        </w:rPr>
        <w:t>,</w:t>
      </w:r>
      <w:r w:rsidRPr="00814084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motivaci ke zvolenému oboru, tj. účast na okresních, krajských, regionálních soutěžích a olympiádách, doložená diplomy a oceněními</w:t>
      </w:r>
      <w:r>
        <w:rPr>
          <w:rFonts w:eastAsia="Times New Roman" w:cstheme="minorHAnsi"/>
          <w:color w:val="333333"/>
          <w:sz w:val="24"/>
          <w:szCs w:val="24"/>
          <w:lang w:eastAsia="cs-CZ"/>
        </w:rPr>
        <w:t>;</w:t>
      </w:r>
      <w:r w:rsidRPr="00814084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dokumenty o docházce do zájmových kroužků blízkých zvolenému oboru, praxi, brigádě nebo jiném prokázaném zájmu o zvolený obor.</w:t>
      </w:r>
    </w:p>
    <w:p w14:paraId="2E7D1ED3" w14:textId="77777777" w:rsidR="00B50FC2" w:rsidRPr="00814084" w:rsidRDefault="00B50FC2" w:rsidP="00B50FC2">
      <w:pPr>
        <w:shd w:val="clear" w:color="auto" w:fill="FFFFFF"/>
        <w:spacing w:after="0" w:line="360" w:lineRule="atLeast"/>
        <w:ind w:left="390"/>
        <w:textAlignment w:val="baseline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14:paraId="111441CC" w14:textId="77777777" w:rsidR="00B50FC2" w:rsidRPr="00814084" w:rsidRDefault="00B50FC2" w:rsidP="00B50FC2">
      <w:pPr>
        <w:shd w:val="clear" w:color="auto" w:fill="FFFFFF"/>
        <w:spacing w:after="0" w:line="360" w:lineRule="atLeast"/>
        <w:ind w:left="390"/>
        <w:textAlignment w:val="baseline"/>
        <w:rPr>
          <w:rFonts w:eastAsia="Times New Roman" w:cstheme="minorHAnsi"/>
          <w:b/>
          <w:color w:val="333333"/>
          <w:sz w:val="24"/>
          <w:szCs w:val="24"/>
          <w:lang w:eastAsia="cs-CZ"/>
        </w:rPr>
      </w:pPr>
      <w:r w:rsidRPr="00814084">
        <w:rPr>
          <w:rFonts w:eastAsia="Times New Roman" w:cstheme="minorHAnsi"/>
          <w:b/>
          <w:color w:val="333333"/>
          <w:sz w:val="24"/>
          <w:szCs w:val="24"/>
          <w:lang w:eastAsia="cs-CZ"/>
        </w:rPr>
        <w:t>Hodnocení kritérií</w:t>
      </w:r>
    </w:p>
    <w:p w14:paraId="512CEAFA" w14:textId="77777777" w:rsidR="00B50FC2" w:rsidRPr="00814084" w:rsidRDefault="00B50FC2" w:rsidP="00B50FC2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Style w:val="Zdraznn"/>
          <w:rFonts w:eastAsia="Times New Roman" w:cstheme="minorHAnsi"/>
          <w:i w:val="0"/>
          <w:iCs w:val="0"/>
          <w:color w:val="333333"/>
          <w:sz w:val="24"/>
          <w:szCs w:val="24"/>
          <w:lang w:eastAsia="cs-CZ"/>
        </w:rPr>
      </w:pPr>
      <w:r w:rsidRPr="00814084">
        <w:rPr>
          <w:rFonts w:cstheme="minorHAnsi"/>
          <w:color w:val="333333"/>
          <w:sz w:val="24"/>
          <w:szCs w:val="24"/>
        </w:rPr>
        <w:t xml:space="preserve">Za </w:t>
      </w:r>
      <w:r w:rsidRPr="00814084">
        <w:rPr>
          <w:rFonts w:cstheme="minorHAnsi"/>
          <w:color w:val="333333"/>
          <w:sz w:val="24"/>
          <w:szCs w:val="24"/>
          <w:u w:val="single"/>
        </w:rPr>
        <w:t>hodnocení prospěchu ze ZŠ</w:t>
      </w:r>
      <w:r w:rsidRPr="00814084">
        <w:rPr>
          <w:rFonts w:cstheme="minorHAnsi"/>
          <w:color w:val="333333"/>
          <w:sz w:val="24"/>
          <w:szCs w:val="24"/>
        </w:rPr>
        <w:t xml:space="preserve"> – 2. pololetí 8. třídy a 1. pololetí 9. třídy </w:t>
      </w:r>
      <w:r w:rsidRPr="00814084">
        <w:rPr>
          <w:rStyle w:val="Zdraznn"/>
          <w:rFonts w:cstheme="minorHAnsi"/>
          <w:color w:val="333333"/>
          <w:sz w:val="24"/>
          <w:szCs w:val="24"/>
        </w:rPr>
        <w:t xml:space="preserve">(2 * 26 bodů, tj. max. celkem 52 bodů, tj. </w:t>
      </w:r>
      <w:r>
        <w:rPr>
          <w:rStyle w:val="Zdraznn"/>
          <w:rFonts w:cstheme="minorHAnsi"/>
          <w:sz w:val="24"/>
          <w:szCs w:val="24"/>
        </w:rPr>
        <w:t>79</w:t>
      </w:r>
      <w:r w:rsidRPr="00814084">
        <w:rPr>
          <w:rStyle w:val="Zdraznn"/>
          <w:rFonts w:cstheme="minorHAnsi"/>
          <w:color w:val="333333"/>
          <w:sz w:val="24"/>
          <w:szCs w:val="24"/>
        </w:rPr>
        <w:t xml:space="preserve"> %)</w:t>
      </w:r>
    </w:p>
    <w:p w14:paraId="433F57AE" w14:textId="77777777" w:rsidR="00B50FC2" w:rsidRDefault="00B50FC2" w:rsidP="00B50FC2">
      <w:pPr>
        <w:spacing w:before="100" w:beforeAutospacing="1" w:after="100" w:afterAutospacing="1" w:line="240" w:lineRule="auto"/>
        <w:rPr>
          <w:rStyle w:val="Siln"/>
          <w:rFonts w:cstheme="minorHAnsi"/>
          <w:color w:val="333333"/>
          <w:sz w:val="24"/>
          <w:szCs w:val="24"/>
        </w:rPr>
      </w:pPr>
      <w:r w:rsidRPr="00814084">
        <w:rPr>
          <w:rStyle w:val="Siln"/>
          <w:rFonts w:cstheme="minorHAnsi"/>
          <w:color w:val="333333"/>
          <w:sz w:val="24"/>
          <w:szCs w:val="24"/>
        </w:rPr>
        <w:t xml:space="preserve">      Přesný přehled počtu bodů za průměrný prospěch v daném pololetí:</w:t>
      </w: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600"/>
        <w:gridCol w:w="641"/>
        <w:gridCol w:w="600"/>
        <w:gridCol w:w="641"/>
        <w:gridCol w:w="600"/>
        <w:gridCol w:w="641"/>
        <w:gridCol w:w="600"/>
        <w:gridCol w:w="641"/>
        <w:gridCol w:w="600"/>
        <w:gridCol w:w="641"/>
        <w:gridCol w:w="600"/>
      </w:tblGrid>
      <w:tr w:rsidR="00B50FC2" w:rsidRPr="0065788D" w14:paraId="576147AE" w14:textId="77777777" w:rsidTr="0065788D">
        <w:trPr>
          <w:trHeight w:val="402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38666" w14:textId="77777777" w:rsidR="00B50FC2" w:rsidRPr="0065788D" w:rsidRDefault="00B50FC2" w:rsidP="003136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Průměr do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EF3E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1,5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DE7D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1,6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2765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1,7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1A32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1,8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B51A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1,9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5E1D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7D2A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2,1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8D33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2,2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A84F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2,3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9CD0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2,4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DC7A8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</w:tr>
      <w:tr w:rsidR="00B50FC2" w:rsidRPr="0065788D" w14:paraId="094EDAF8" w14:textId="77777777" w:rsidTr="0065788D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BB46" w14:textId="77777777" w:rsidR="00B50FC2" w:rsidRPr="0065788D" w:rsidRDefault="00B50FC2" w:rsidP="003136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36D6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7161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24,75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7493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23,5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F92E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22,25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2205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D828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19,75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552B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18,5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15E9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17,25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4377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126F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14,75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1FCE0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13,5</w:t>
            </w:r>
          </w:p>
        </w:tc>
      </w:tr>
      <w:tr w:rsidR="00B50FC2" w:rsidRPr="0065788D" w14:paraId="30CDEB3C" w14:textId="77777777" w:rsidTr="0065788D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31B69" w14:textId="77777777" w:rsidR="00B50FC2" w:rsidRPr="0065788D" w:rsidRDefault="00B50FC2" w:rsidP="003136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60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F5148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50FC2" w:rsidRPr="0065788D" w14:paraId="0131D3CB" w14:textId="77777777" w:rsidTr="0065788D">
        <w:trPr>
          <w:trHeight w:val="402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6197D" w14:textId="77777777" w:rsidR="00B50FC2" w:rsidRPr="0065788D" w:rsidRDefault="00B50FC2" w:rsidP="003136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Průměr 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AF31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E263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2,6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C5E8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2,7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3C3C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2,8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934E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2,9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D215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32B0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3,1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7996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3,2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2C56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3,3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A59A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3,4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DCDED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</w:tr>
      <w:tr w:rsidR="00B50FC2" w:rsidRPr="0065788D" w14:paraId="1BA01966" w14:textId="77777777" w:rsidTr="0065788D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6CC4A" w14:textId="77777777" w:rsidR="00B50FC2" w:rsidRPr="0065788D" w:rsidRDefault="00B50FC2" w:rsidP="003136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1FE9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13,5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D163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12,25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8F17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542C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9,75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0EA1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8,5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E6AA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7,25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0018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7328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4,75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A896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6147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2,25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EB205" w14:textId="77777777" w:rsidR="00B50FC2" w:rsidRPr="0065788D" w:rsidRDefault="00B50FC2" w:rsidP="003136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788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</w:tbl>
    <w:p w14:paraId="67FB1EA4" w14:textId="77777777" w:rsidR="00B50FC2" w:rsidRPr="00814084" w:rsidRDefault="00B50FC2" w:rsidP="00B50FC2">
      <w:pPr>
        <w:rPr>
          <w:rFonts w:cstheme="minorHAnsi"/>
          <w:sz w:val="24"/>
          <w:szCs w:val="24"/>
        </w:rPr>
      </w:pPr>
    </w:p>
    <w:p w14:paraId="27D36973" w14:textId="77777777" w:rsidR="00B50FC2" w:rsidRPr="00814084" w:rsidRDefault="00B50FC2" w:rsidP="00B50FC2">
      <w:pPr>
        <w:pStyle w:val="Odstavecseseznamem"/>
        <w:numPr>
          <w:ilvl w:val="0"/>
          <w:numId w:val="3"/>
        </w:numPr>
        <w:spacing w:before="120" w:after="120" w:line="240" w:lineRule="auto"/>
        <w:ind w:left="360"/>
        <w:rPr>
          <w:rFonts w:cstheme="minorHAnsi"/>
          <w:color w:val="333333"/>
          <w:sz w:val="24"/>
          <w:szCs w:val="24"/>
        </w:rPr>
      </w:pPr>
      <w:r w:rsidRPr="00814084">
        <w:rPr>
          <w:rFonts w:cstheme="minorHAnsi"/>
          <w:color w:val="333333"/>
          <w:sz w:val="24"/>
          <w:szCs w:val="24"/>
        </w:rPr>
        <w:lastRenderedPageBreak/>
        <w:t>Prospěch v profilových předmětech (</w:t>
      </w:r>
      <w:r>
        <w:rPr>
          <w:rFonts w:cstheme="minorHAnsi"/>
          <w:color w:val="333333"/>
          <w:sz w:val="24"/>
          <w:szCs w:val="24"/>
        </w:rPr>
        <w:t>fyzika, přírodopis, pracovní vyučování</w:t>
      </w:r>
      <w:r w:rsidRPr="00814084">
        <w:rPr>
          <w:rFonts w:cstheme="minorHAnsi"/>
          <w:color w:val="333333"/>
          <w:sz w:val="24"/>
          <w:szCs w:val="24"/>
        </w:rPr>
        <w:t xml:space="preserve">) - v případě klasifikace na vysvědčení známkou „1“ nebo „2“ získává uchazeč za každý ze tří sledovaných předmětů 2 body za 1. hodnocené pololetí, 1 bod za 2. hodnocené pololetí. </w:t>
      </w:r>
    </w:p>
    <w:p w14:paraId="74811B85" w14:textId="77777777" w:rsidR="00B50FC2" w:rsidRPr="00814084" w:rsidRDefault="00B50FC2" w:rsidP="00B50FC2">
      <w:pPr>
        <w:pStyle w:val="Odstavecseseznamem"/>
        <w:spacing w:before="120" w:after="120" w:line="240" w:lineRule="auto"/>
        <w:ind w:left="360"/>
        <w:rPr>
          <w:rFonts w:cstheme="minorHAnsi"/>
          <w:color w:val="333333"/>
          <w:sz w:val="24"/>
          <w:szCs w:val="24"/>
        </w:rPr>
      </w:pPr>
      <w:r w:rsidRPr="00814084">
        <w:rPr>
          <w:rFonts w:cstheme="minorHAnsi"/>
          <w:color w:val="333333"/>
          <w:sz w:val="24"/>
          <w:szCs w:val="24"/>
        </w:rPr>
        <w:t xml:space="preserve">(max. bodů = 9, tj. </w:t>
      </w:r>
      <w:r>
        <w:rPr>
          <w:rFonts w:cstheme="minorHAnsi"/>
          <w:color w:val="333333"/>
          <w:sz w:val="24"/>
          <w:szCs w:val="24"/>
        </w:rPr>
        <w:t>14</w:t>
      </w:r>
      <w:r w:rsidRPr="00814084">
        <w:rPr>
          <w:rFonts w:cstheme="minorHAnsi"/>
          <w:color w:val="333333"/>
          <w:sz w:val="24"/>
          <w:szCs w:val="24"/>
        </w:rPr>
        <w:t xml:space="preserve"> %).</w:t>
      </w:r>
    </w:p>
    <w:p w14:paraId="1809A6BE" w14:textId="77777777" w:rsidR="00B50FC2" w:rsidRPr="00814084" w:rsidRDefault="00B50FC2" w:rsidP="00B50FC2">
      <w:pPr>
        <w:pStyle w:val="Odstavecseseznamem"/>
        <w:spacing w:before="120" w:after="120" w:line="240" w:lineRule="auto"/>
        <w:ind w:left="0"/>
        <w:rPr>
          <w:rFonts w:cstheme="minorHAnsi"/>
          <w:color w:val="333333"/>
          <w:sz w:val="24"/>
          <w:szCs w:val="24"/>
        </w:rPr>
      </w:pPr>
    </w:p>
    <w:p w14:paraId="454E9061" w14:textId="77777777" w:rsidR="00B50FC2" w:rsidRPr="00814084" w:rsidRDefault="00B50FC2" w:rsidP="00B50FC2">
      <w:pPr>
        <w:pStyle w:val="Odstavecseseznamem"/>
        <w:numPr>
          <w:ilvl w:val="0"/>
          <w:numId w:val="3"/>
        </w:numPr>
        <w:spacing w:before="120" w:after="120" w:line="240" w:lineRule="auto"/>
        <w:ind w:left="360"/>
        <w:rPr>
          <w:rFonts w:cstheme="minorHAnsi"/>
          <w:color w:val="333333"/>
          <w:sz w:val="24"/>
          <w:szCs w:val="24"/>
        </w:rPr>
      </w:pPr>
      <w:r w:rsidRPr="00814084">
        <w:rPr>
          <w:rFonts w:cstheme="minorHAnsi"/>
          <w:color w:val="333333"/>
          <w:sz w:val="24"/>
          <w:szCs w:val="24"/>
        </w:rPr>
        <w:t xml:space="preserve">Doložené diplomy a ocenění z jazykových a ostatních soutěží, olympiád - 3 body za účast v krajské a vyšší soutěži, 2 body za účast v okresním kole soutěží, 1 bod za umístění do 5. místa ve školních kolech soutěží. Přiděluje se pouze jedenkrát za nejvyšší soutěž. Za prokázaný dosavadní zájem o obor 2 body (Max 5 bodů, tj. </w:t>
      </w:r>
      <w:r>
        <w:rPr>
          <w:rFonts w:cstheme="minorHAnsi"/>
          <w:color w:val="333333"/>
          <w:sz w:val="24"/>
          <w:szCs w:val="24"/>
        </w:rPr>
        <w:t>7</w:t>
      </w:r>
      <w:r w:rsidRPr="00814084">
        <w:rPr>
          <w:rFonts w:cstheme="minorHAnsi"/>
          <w:color w:val="FF0000"/>
          <w:sz w:val="24"/>
          <w:szCs w:val="24"/>
        </w:rPr>
        <w:t xml:space="preserve"> </w:t>
      </w:r>
      <w:r w:rsidRPr="00814084">
        <w:rPr>
          <w:rFonts w:cstheme="minorHAnsi"/>
          <w:color w:val="333333"/>
          <w:sz w:val="24"/>
          <w:szCs w:val="24"/>
        </w:rPr>
        <w:t>%).</w:t>
      </w:r>
    </w:p>
    <w:p w14:paraId="7205AC68" w14:textId="77777777" w:rsidR="00B50FC2" w:rsidRPr="00814084" w:rsidRDefault="00B50FC2" w:rsidP="00B50FC2">
      <w:pPr>
        <w:pStyle w:val="Odstavecseseznamem"/>
        <w:spacing w:before="120" w:after="120" w:line="240" w:lineRule="auto"/>
        <w:ind w:left="1110"/>
        <w:rPr>
          <w:rFonts w:cstheme="minorHAnsi"/>
          <w:color w:val="333333"/>
          <w:sz w:val="24"/>
          <w:szCs w:val="24"/>
        </w:rPr>
      </w:pPr>
    </w:p>
    <w:p w14:paraId="5EB40372" w14:textId="77777777" w:rsidR="00B50FC2" w:rsidRPr="0065788D" w:rsidRDefault="00B50FC2" w:rsidP="00B50FC2">
      <w:pPr>
        <w:pStyle w:val="Odstavecseseznamem"/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C67F3">
        <w:rPr>
          <w:rFonts w:eastAsia="Times New Roman" w:cstheme="minorHAnsi"/>
          <w:color w:val="000000"/>
          <w:sz w:val="24"/>
          <w:szCs w:val="24"/>
          <w:lang w:eastAsia="cs-CZ"/>
        </w:rPr>
        <w:t>Při rovnosti bodů rozhoduje postupně lepší výsledek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: 1) </w:t>
      </w:r>
      <w:r w:rsidRPr="003C67F3">
        <w:rPr>
          <w:rFonts w:eastAsia="Times New Roman" w:cstheme="minorHAnsi"/>
          <w:color w:val="000000"/>
          <w:sz w:val="24"/>
          <w:szCs w:val="24"/>
          <w:lang w:eastAsia="cs-CZ"/>
        </w:rPr>
        <w:t>celkový průměr v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posledním hodnoceném</w:t>
      </w:r>
      <w:r w:rsidRPr="003C67F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pololetí</w:t>
      </w:r>
      <w:r w:rsidRPr="003C67F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Pr="003C67F3">
        <w:rPr>
          <w:rFonts w:eastAsia="Times New Roman" w:cstheme="minorHAnsi"/>
          <w:color w:val="000000"/>
          <w:sz w:val="24"/>
          <w:szCs w:val="24"/>
          <w:lang w:eastAsia="cs-CZ"/>
        </w:rPr>
        <w:t>) celkový průměr v 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předposledním</w:t>
      </w:r>
      <w:r w:rsidRPr="003C67F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hodnoceném pololetí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, 3) body za profilové předměty.</w:t>
      </w:r>
      <w:r w:rsidRPr="003C67F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3AF51B62" w14:textId="77777777" w:rsidR="00B50FC2" w:rsidRDefault="00B50FC2" w:rsidP="00B50FC2">
      <w:pPr>
        <w:spacing w:before="80" w:after="80" w:line="240" w:lineRule="auto"/>
        <w:ind w:firstLine="360"/>
        <w:rPr>
          <w:rFonts w:cstheme="minorHAnsi"/>
          <w:bCs/>
          <w:color w:val="333333"/>
          <w:sz w:val="24"/>
          <w:szCs w:val="24"/>
        </w:rPr>
      </w:pPr>
      <w:r w:rsidRPr="00E43F02">
        <w:rPr>
          <w:rFonts w:cstheme="minorHAnsi"/>
          <w:bCs/>
          <w:color w:val="333333"/>
          <w:sz w:val="24"/>
          <w:szCs w:val="24"/>
        </w:rPr>
        <w:t>Max. počet dosažitelných bodů = 66</w:t>
      </w:r>
    </w:p>
    <w:p w14:paraId="682858D0" w14:textId="77777777" w:rsidR="00B50FC2" w:rsidRPr="00E43F02" w:rsidRDefault="00B50FC2" w:rsidP="00B50FC2">
      <w:pPr>
        <w:spacing w:before="80" w:after="80" w:line="240" w:lineRule="auto"/>
        <w:ind w:firstLine="360"/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Minimální počet bodů pro přijetí není stanoven.</w:t>
      </w:r>
    </w:p>
    <w:p w14:paraId="6EE41813" w14:textId="77777777" w:rsidR="00B50FC2" w:rsidRPr="00E43F02" w:rsidRDefault="00B50FC2" w:rsidP="00B50FC2">
      <w:pPr>
        <w:spacing w:before="120" w:after="120" w:line="240" w:lineRule="auto"/>
        <w:rPr>
          <w:rFonts w:cstheme="minorHAnsi"/>
          <w:color w:val="333333"/>
          <w:sz w:val="24"/>
          <w:szCs w:val="24"/>
        </w:rPr>
      </w:pPr>
      <w:r w:rsidRPr="00E43F02">
        <w:rPr>
          <w:rFonts w:cstheme="minorHAnsi"/>
          <w:color w:val="333333"/>
          <w:sz w:val="24"/>
          <w:szCs w:val="24"/>
        </w:rPr>
        <w:t>Pořadí uchazečů v přijímacím řízení bude stanoveno podle součtu získaných bodů. </w:t>
      </w:r>
    </w:p>
    <w:p w14:paraId="3F7C7C0D" w14:textId="77777777" w:rsidR="00B50FC2" w:rsidRPr="0065788D" w:rsidRDefault="00B50FC2" w:rsidP="00B50FC2">
      <w:pPr>
        <w:pStyle w:val="Normlnweb"/>
        <w:rPr>
          <w:rFonts w:asciiTheme="minorHAnsi" w:hAnsiTheme="minorHAnsi" w:cstheme="minorHAnsi"/>
          <w:color w:val="333333"/>
        </w:rPr>
      </w:pPr>
      <w:r w:rsidRPr="00E43F02">
        <w:rPr>
          <w:rFonts w:asciiTheme="minorHAnsi" w:hAnsiTheme="minorHAnsi" w:cstheme="minorHAnsi"/>
          <w:color w:val="333333"/>
        </w:rPr>
        <w:t xml:space="preserve">V souladu se zákonem 561/2004 Sb. Zákon o předškolním, základním, středním, vyšším odborném a jiném vzdělávání (Školský zákon) v platném znění, Vyhláškou 353/2016 o přijímacím řízení ke střednímu vzdělávání v platném znění a Opatřením obecné povahy </w:t>
      </w:r>
      <w:r w:rsidRPr="0065788D">
        <w:rPr>
          <w:rFonts w:asciiTheme="minorHAnsi" w:hAnsiTheme="minorHAnsi" w:cstheme="minorHAnsi"/>
          <w:color w:val="333333"/>
        </w:rPr>
        <w:t>MŠMT čj. MSMT-43073/2020-3 budou:</w:t>
      </w:r>
    </w:p>
    <w:p w14:paraId="25AFCEF9" w14:textId="77777777" w:rsidR="00B50FC2" w:rsidRPr="0065788D" w:rsidRDefault="00B50FC2" w:rsidP="00B50FC2">
      <w:pPr>
        <w:spacing w:before="120" w:after="120" w:line="240" w:lineRule="auto"/>
        <w:rPr>
          <w:rFonts w:cstheme="minorHAnsi"/>
          <w:b/>
          <w:color w:val="333333"/>
          <w:sz w:val="24"/>
          <w:szCs w:val="24"/>
        </w:rPr>
      </w:pPr>
      <w:r w:rsidRPr="0065788D">
        <w:rPr>
          <w:rFonts w:cstheme="minorHAnsi"/>
          <w:b/>
          <w:color w:val="333333"/>
          <w:sz w:val="24"/>
          <w:szCs w:val="24"/>
        </w:rPr>
        <w:t xml:space="preserve">„Seznam přijatých uchazečů“ a „Pořadí přihlášených uchazečů“ </w:t>
      </w:r>
    </w:p>
    <w:p w14:paraId="64A3EE89" w14:textId="6D567D77" w:rsidR="00B50FC2" w:rsidRPr="0065788D" w:rsidRDefault="00B50FC2" w:rsidP="00B50FC2">
      <w:pPr>
        <w:spacing w:after="0" w:line="240" w:lineRule="auto"/>
        <w:contextualSpacing/>
        <w:rPr>
          <w:rFonts w:cstheme="minorHAnsi"/>
          <w:color w:val="333333"/>
          <w:sz w:val="24"/>
          <w:szCs w:val="24"/>
        </w:rPr>
      </w:pPr>
      <w:r w:rsidRPr="0065788D">
        <w:rPr>
          <w:rFonts w:cstheme="minorHAnsi"/>
          <w:color w:val="333333"/>
          <w:sz w:val="24"/>
          <w:szCs w:val="24"/>
        </w:rPr>
        <w:t xml:space="preserve">zveřejněny na </w:t>
      </w:r>
      <w:hyperlink r:id="rId7" w:history="1">
        <w:r w:rsidRPr="0065788D">
          <w:rPr>
            <w:rStyle w:val="Hypertextovodkaz"/>
            <w:rFonts w:cstheme="minorHAnsi"/>
            <w:sz w:val="24"/>
            <w:szCs w:val="24"/>
          </w:rPr>
          <w:t>www.ssars.cz</w:t>
        </w:r>
      </w:hyperlink>
      <w:r w:rsidRPr="0065788D">
        <w:rPr>
          <w:rFonts w:cstheme="minorHAnsi"/>
          <w:color w:val="333333"/>
          <w:sz w:val="24"/>
          <w:szCs w:val="24"/>
        </w:rPr>
        <w:t xml:space="preserve"> a na vývěsce školy u vrátnice v ul. J. Šípka 187, Stochov </w:t>
      </w:r>
      <w:r>
        <w:rPr>
          <w:rFonts w:cstheme="minorHAnsi"/>
          <w:b/>
          <w:color w:val="333333"/>
          <w:sz w:val="24"/>
          <w:szCs w:val="24"/>
        </w:rPr>
        <w:t>vždy k poslednímu dni kalendářního měsíce, poprvé k 31. květnu</w:t>
      </w:r>
      <w:r w:rsidRPr="0065788D">
        <w:rPr>
          <w:rFonts w:cstheme="minorHAnsi"/>
          <w:b/>
          <w:color w:val="333333"/>
          <w:sz w:val="24"/>
          <w:szCs w:val="24"/>
        </w:rPr>
        <w:t xml:space="preserve"> 2023</w:t>
      </w:r>
      <w:r w:rsidRPr="0065788D">
        <w:rPr>
          <w:rFonts w:cstheme="minorHAnsi"/>
          <w:color w:val="333333"/>
          <w:sz w:val="24"/>
          <w:szCs w:val="24"/>
        </w:rPr>
        <w:t xml:space="preserve"> pod přiděleným registračním číslem</w:t>
      </w:r>
      <w:r>
        <w:rPr>
          <w:rFonts w:cstheme="minorHAnsi"/>
          <w:color w:val="333333"/>
          <w:sz w:val="24"/>
          <w:szCs w:val="24"/>
        </w:rPr>
        <w:t xml:space="preserve"> </w:t>
      </w:r>
      <w:r>
        <w:rPr>
          <w:rFonts w:cstheme="minorHAnsi"/>
          <w:b/>
          <w:bCs/>
          <w:color w:val="333333"/>
          <w:sz w:val="24"/>
          <w:szCs w:val="24"/>
        </w:rPr>
        <w:t>do naplnění potřebné kapacity</w:t>
      </w:r>
      <w:r w:rsidRPr="0065788D">
        <w:rPr>
          <w:rFonts w:cstheme="minorHAnsi"/>
          <w:color w:val="333333"/>
          <w:sz w:val="24"/>
          <w:szCs w:val="24"/>
        </w:rPr>
        <w:t>. Tímto zveřejněním se považuje Rozhodnutí o přijetí za doručené.</w:t>
      </w:r>
    </w:p>
    <w:p w14:paraId="0002F3F0" w14:textId="77777777" w:rsidR="00B50FC2" w:rsidRPr="0065788D" w:rsidRDefault="00B50FC2" w:rsidP="00B50FC2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  <w:r w:rsidRPr="0065788D">
        <w:rPr>
          <w:rFonts w:cstheme="minorHAnsi"/>
          <w:color w:val="333333"/>
          <w:sz w:val="24"/>
          <w:szCs w:val="24"/>
        </w:rPr>
        <w:t>Rozhodnutí o nepřijetí bude zákonnému zástupci nebo zletilému uchazeči doručeno Českou poštou do vlastních rukou na adresu, kterou uvedl na přihlášce jako kontaktní.</w:t>
      </w:r>
    </w:p>
    <w:p w14:paraId="0C54DC76" w14:textId="1EBEB3B3" w:rsidR="00B50FC2" w:rsidRPr="0065788D" w:rsidRDefault="00B50FC2" w:rsidP="00B50FC2">
      <w:pPr>
        <w:shd w:val="clear" w:color="auto" w:fill="FFFFFF"/>
        <w:spacing w:before="150" w:after="150" w:line="240" w:lineRule="auto"/>
        <w:textAlignment w:val="baseline"/>
        <w:outlineLvl w:val="3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  <w:r w:rsidRPr="0065788D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Uchazeč musí následně stvrdit zájem o studium odevzdáním zápisového lístku do 10 pracovních dní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ode dne vyhlášení</w:t>
      </w:r>
      <w:r w:rsidRPr="0065788D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.</w:t>
      </w:r>
    </w:p>
    <w:p w14:paraId="69B57F74" w14:textId="15009D9E" w:rsidR="00223E39" w:rsidRDefault="00223E39"/>
    <w:p w14:paraId="53AB63BB" w14:textId="0B10974C" w:rsidR="00B50FC2" w:rsidRPr="00042DB8" w:rsidRDefault="00B50FC2">
      <w:pPr>
        <w:rPr>
          <w:b/>
          <w:bCs/>
        </w:rPr>
      </w:pPr>
      <w:r w:rsidRPr="00042DB8">
        <w:rPr>
          <w:b/>
          <w:bCs/>
        </w:rPr>
        <w:t>Dopis s registračním číslem budeme rozesílat poštou, příp. na žádost uchazeče předávat osobně na sekretariátu školy ihned po zápisu přihlášky.</w:t>
      </w:r>
    </w:p>
    <w:p w14:paraId="1688F7A2" w14:textId="1F90BE19" w:rsidR="00B50FC2" w:rsidRDefault="00B50FC2"/>
    <w:p w14:paraId="0ED97A0F" w14:textId="77777777" w:rsidR="00B50FC2" w:rsidRDefault="00B50FC2"/>
    <w:sectPr w:rsidR="00B50F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70BC8" w14:textId="77777777" w:rsidR="0028721C" w:rsidRDefault="0028721C" w:rsidP="006E0552">
      <w:pPr>
        <w:spacing w:after="0" w:line="240" w:lineRule="auto"/>
      </w:pPr>
      <w:r>
        <w:separator/>
      </w:r>
    </w:p>
  </w:endnote>
  <w:endnote w:type="continuationSeparator" w:id="0">
    <w:p w14:paraId="0E59962F" w14:textId="77777777" w:rsidR="0028721C" w:rsidRDefault="0028721C" w:rsidP="006E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F87A" w14:textId="77777777" w:rsidR="0028721C" w:rsidRDefault="0028721C" w:rsidP="006E0552">
      <w:pPr>
        <w:spacing w:after="0" w:line="240" w:lineRule="auto"/>
      </w:pPr>
      <w:r>
        <w:separator/>
      </w:r>
    </w:p>
  </w:footnote>
  <w:footnote w:type="continuationSeparator" w:id="0">
    <w:p w14:paraId="268A47E8" w14:textId="77777777" w:rsidR="0028721C" w:rsidRDefault="0028721C" w:rsidP="006E0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D218" w14:textId="5C272062" w:rsidR="006E0552" w:rsidRPr="006E0552" w:rsidRDefault="006E0552" w:rsidP="006E0552">
    <w:pPr>
      <w:pStyle w:val="Zhlav"/>
      <w:jc w:val="center"/>
      <w:rPr>
        <w:sz w:val="20"/>
        <w:szCs w:val="20"/>
      </w:rPr>
    </w:pPr>
    <w:r>
      <w:rPr>
        <w:sz w:val="20"/>
        <w:szCs w:val="20"/>
      </w:rPr>
      <w:t>Střední škola služeb a řemesel, Stochov, J. Šípka 187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559FB"/>
    <w:multiLevelType w:val="multilevel"/>
    <w:tmpl w:val="0FC8B5B2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11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A70F9"/>
    <w:multiLevelType w:val="hybridMultilevel"/>
    <w:tmpl w:val="C1CA1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F73B1"/>
    <w:multiLevelType w:val="multilevel"/>
    <w:tmpl w:val="0FC8B5B2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11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C2"/>
    <w:rsid w:val="00042DB8"/>
    <w:rsid w:val="00223E39"/>
    <w:rsid w:val="0028721C"/>
    <w:rsid w:val="006E0552"/>
    <w:rsid w:val="00B5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D635"/>
  <w15:chartTrackingRefBased/>
  <w15:docId w15:val="{C0F38754-CF4E-4F33-9D7B-4B9710C8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0FC2"/>
  </w:style>
  <w:style w:type="paragraph" w:styleId="Nadpis1">
    <w:name w:val="heading 1"/>
    <w:basedOn w:val="Normln"/>
    <w:next w:val="Normln"/>
    <w:link w:val="Nadpis1Char"/>
    <w:uiPriority w:val="9"/>
    <w:qFormat/>
    <w:rsid w:val="00B50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0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B50FC2"/>
    <w:rPr>
      <w:i/>
      <w:iCs/>
    </w:rPr>
  </w:style>
  <w:style w:type="character" w:styleId="Siln">
    <w:name w:val="Strong"/>
    <w:basedOn w:val="Standardnpsmoodstavce"/>
    <w:uiPriority w:val="22"/>
    <w:qFormat/>
    <w:rsid w:val="00B50FC2"/>
    <w:rPr>
      <w:b/>
      <w:bCs/>
    </w:rPr>
  </w:style>
  <w:style w:type="paragraph" w:styleId="Odstavecseseznamem">
    <w:name w:val="List Paragraph"/>
    <w:basedOn w:val="Normln"/>
    <w:uiPriority w:val="34"/>
    <w:qFormat/>
    <w:rsid w:val="00B50FC2"/>
    <w:pPr>
      <w:spacing w:line="256" w:lineRule="auto"/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5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50FC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E0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0552"/>
  </w:style>
  <w:style w:type="paragraph" w:styleId="Zpat">
    <w:name w:val="footer"/>
    <w:basedOn w:val="Normln"/>
    <w:link w:val="ZpatChar"/>
    <w:uiPriority w:val="99"/>
    <w:unhideWhenUsed/>
    <w:rsid w:val="006E0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sar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Pichová Jaroslava, Ing.</dc:creator>
  <cp:keywords/>
  <dc:description/>
  <cp:lastModifiedBy>Pichová Jaroslava, Ing.</cp:lastModifiedBy>
  <cp:revision>3</cp:revision>
  <dcterms:created xsi:type="dcterms:W3CDTF">2023-05-12T08:29:00Z</dcterms:created>
  <dcterms:modified xsi:type="dcterms:W3CDTF">2023-05-12T08:37:00Z</dcterms:modified>
</cp:coreProperties>
</file>